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DD11D3" w:rsidRDefault="00DD11D3" w:rsidP="007151EF">
      <w:pPr>
        <w:spacing w:line="480" w:lineRule="auto"/>
        <w:jc w:val="center"/>
        <w:rPr>
          <w:rFonts w:eastAsia="Times New Roman"/>
          <w:b/>
          <w:szCs w:val="24"/>
        </w:rPr>
      </w:pPr>
      <w:r w:rsidRPr="007151EF">
        <w:rPr>
          <w:rFonts w:eastAsia="Times New Roman"/>
          <w:b/>
          <w:szCs w:val="24"/>
        </w:rPr>
        <w:t>Drugs, Crime, and the Homelessness</w:t>
      </w:r>
    </w:p>
    <w:p w:rsidR="007151EF" w:rsidRPr="007151EF" w:rsidRDefault="007151EF" w:rsidP="007151EF">
      <w:pPr>
        <w:spacing w:line="480" w:lineRule="auto"/>
        <w:jc w:val="center"/>
        <w:rPr>
          <w:rFonts w:eastAsia="Times New Roman"/>
          <w:szCs w:val="24"/>
        </w:rPr>
      </w:pPr>
      <w:r w:rsidRPr="007151EF">
        <w:rPr>
          <w:rFonts w:eastAsia="Times New Roman"/>
          <w:szCs w:val="24"/>
        </w:rPr>
        <w:t>Name</w:t>
      </w:r>
    </w:p>
    <w:p w:rsidR="007151EF" w:rsidRPr="007151EF" w:rsidRDefault="007151EF" w:rsidP="007151EF">
      <w:pPr>
        <w:spacing w:line="480" w:lineRule="auto"/>
        <w:jc w:val="center"/>
        <w:rPr>
          <w:rFonts w:eastAsia="Times New Roman"/>
          <w:szCs w:val="24"/>
        </w:rPr>
      </w:pPr>
      <w:r w:rsidRPr="007151EF">
        <w:rPr>
          <w:rFonts w:eastAsia="Times New Roman"/>
          <w:szCs w:val="24"/>
        </w:rPr>
        <w:t>Institution</w:t>
      </w:r>
    </w:p>
    <w:p w:rsidR="007151EF" w:rsidRPr="007151EF" w:rsidRDefault="007151EF" w:rsidP="007151EF">
      <w:pPr>
        <w:spacing w:line="480" w:lineRule="auto"/>
        <w:jc w:val="center"/>
        <w:rPr>
          <w:rFonts w:eastAsia="Times New Roman"/>
          <w:szCs w:val="24"/>
        </w:rPr>
      </w:pPr>
      <w:r w:rsidRPr="007151EF">
        <w:rPr>
          <w:rFonts w:eastAsia="Times New Roman"/>
          <w:szCs w:val="24"/>
        </w:rPr>
        <w:t>Date</w:t>
      </w: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Pr="007151EF" w:rsidRDefault="007151EF" w:rsidP="007151EF">
      <w:pPr>
        <w:spacing w:line="480" w:lineRule="auto"/>
        <w:jc w:val="center"/>
        <w:rPr>
          <w:rFonts w:eastAsia="Times New Roman"/>
          <w:b/>
          <w:szCs w:val="24"/>
        </w:rPr>
      </w:pPr>
      <w:r w:rsidRPr="007151EF">
        <w:rPr>
          <w:rFonts w:eastAsia="Times New Roman"/>
          <w:b/>
          <w:szCs w:val="24"/>
        </w:rPr>
        <w:lastRenderedPageBreak/>
        <w:t>Drugs, Crime, and the Homelessness</w:t>
      </w:r>
    </w:p>
    <w:p w:rsidR="00963058" w:rsidRDefault="00DD11D3" w:rsidP="007151EF">
      <w:pPr>
        <w:spacing w:line="480" w:lineRule="auto"/>
        <w:ind w:firstLine="720"/>
        <w:rPr>
          <w:rFonts w:eastAsia="Times New Roman"/>
          <w:szCs w:val="24"/>
        </w:rPr>
      </w:pPr>
      <w:r w:rsidRPr="00DD11D3">
        <w:rPr>
          <w:rFonts w:eastAsia="Times New Roman"/>
          <w:szCs w:val="24"/>
        </w:rPr>
        <w:t xml:space="preserve">According to the </w:t>
      </w:r>
      <w:r w:rsidRPr="006126AA">
        <w:rPr>
          <w:rFonts w:eastAsia="Times New Roman"/>
          <w:i/>
          <w:szCs w:val="24"/>
        </w:rPr>
        <w:t>U.S. Department of Housing and Urban Development</w:t>
      </w:r>
      <w:r w:rsidRPr="00DD11D3">
        <w:rPr>
          <w:rFonts w:eastAsia="Times New Roman"/>
          <w:szCs w:val="24"/>
        </w:rPr>
        <w:t xml:space="preserve"> (HUD), homeless people include individuals i</w:t>
      </w:r>
      <w:r w:rsidR="00A25EC3">
        <w:rPr>
          <w:rFonts w:eastAsia="Times New Roman"/>
          <w:szCs w:val="24"/>
        </w:rPr>
        <w:t>n the following circumstances, f</w:t>
      </w:r>
      <w:r w:rsidRPr="00DD11D3">
        <w:rPr>
          <w:rFonts w:eastAsia="Times New Roman"/>
          <w:szCs w:val="24"/>
        </w:rPr>
        <w:t xml:space="preserve">irst, those living in shelters or places </w:t>
      </w:r>
      <w:r w:rsidR="006126AA">
        <w:rPr>
          <w:rFonts w:eastAsia="Times New Roman"/>
          <w:szCs w:val="24"/>
        </w:rPr>
        <w:t xml:space="preserve">which are </w:t>
      </w:r>
      <w:r w:rsidR="006126AA" w:rsidRPr="006126AA">
        <w:rPr>
          <w:rFonts w:eastAsia="Times New Roman"/>
          <w:szCs w:val="24"/>
        </w:rPr>
        <w:t>uninhabitable</w:t>
      </w:r>
      <w:r w:rsidRPr="00DD11D3">
        <w:rPr>
          <w:rFonts w:eastAsia="Times New Roman"/>
          <w:szCs w:val="24"/>
        </w:rPr>
        <w:t>. Second are people who will lose their temporary residence within two weeks, and lastly, are those who are fleeing domestic violence and cannot obtain housing. Notably, in a report released by HUD, more than 1.5 million people are homeless on any given night</w:t>
      </w:r>
      <w:r w:rsidR="00FE5813">
        <w:rPr>
          <w:rFonts w:eastAsia="Times New Roman"/>
          <w:szCs w:val="24"/>
        </w:rPr>
        <w:t xml:space="preserve"> (</w:t>
      </w:r>
      <w:r w:rsidR="00FE5813">
        <w:rPr>
          <w:szCs w:val="24"/>
          <w:shd w:val="clear" w:color="auto" w:fill="FFFFFF"/>
        </w:rPr>
        <w:t xml:space="preserve">Mayer, &amp; Reichert, </w:t>
      </w:r>
      <w:r w:rsidR="00FE5813" w:rsidRPr="00FE5813">
        <w:rPr>
          <w:szCs w:val="24"/>
          <w:shd w:val="clear" w:color="auto" w:fill="FFFFFF"/>
        </w:rPr>
        <w:t>2018).</w:t>
      </w:r>
      <w:r w:rsidRPr="00DD11D3">
        <w:rPr>
          <w:rFonts w:eastAsia="Times New Roman"/>
          <w:szCs w:val="24"/>
        </w:rPr>
        <w:t xml:space="preserve"> 65% of them were sheltered, with 52 % of them living in the major cities while 35% live in the small cities and 14% live in the rural </w:t>
      </w:r>
      <w:r w:rsidR="00A25EC3" w:rsidRPr="00DD11D3">
        <w:rPr>
          <w:rFonts w:eastAsia="Times New Roman"/>
          <w:szCs w:val="24"/>
        </w:rPr>
        <w:t>areas</w:t>
      </w:r>
      <w:r w:rsidR="00A25EC3">
        <w:rPr>
          <w:rFonts w:eastAsia="Times New Roman"/>
          <w:szCs w:val="24"/>
        </w:rPr>
        <w:t xml:space="preserve"> (</w:t>
      </w:r>
      <w:r w:rsidR="004747EE">
        <w:rPr>
          <w:szCs w:val="24"/>
          <w:shd w:val="clear" w:color="auto" w:fill="FFFFFF"/>
        </w:rPr>
        <w:t xml:space="preserve">Mayer, &amp; Reichert, </w:t>
      </w:r>
      <w:r w:rsidR="004747EE" w:rsidRPr="00FE5813">
        <w:rPr>
          <w:szCs w:val="24"/>
          <w:shd w:val="clear" w:color="auto" w:fill="FFFFFF"/>
        </w:rPr>
        <w:t>2018)</w:t>
      </w:r>
      <w:r w:rsidRPr="00DD11D3">
        <w:rPr>
          <w:rFonts w:eastAsia="Times New Roman"/>
          <w:szCs w:val="24"/>
        </w:rPr>
        <w:t>. Nevertheless, homeless has historically been a complex and lasting phenomenon in the United States. As a result, this issue has posed significant policy challenges for the local level, state, and federal officials. This is because homeless people are dispropor</w:t>
      </w:r>
      <w:r w:rsidR="006126AA">
        <w:rPr>
          <w:rFonts w:eastAsia="Times New Roman"/>
          <w:szCs w:val="24"/>
        </w:rPr>
        <w:t xml:space="preserve">tionately more involved in the Criminal Justice System (CJS) </w:t>
      </w:r>
      <w:r w:rsidRPr="00DD11D3">
        <w:rPr>
          <w:rFonts w:eastAsia="Times New Roman"/>
          <w:szCs w:val="24"/>
        </w:rPr>
        <w:t>as alleged p</w:t>
      </w:r>
      <w:r w:rsidR="00963058">
        <w:rPr>
          <w:rFonts w:eastAsia="Times New Roman"/>
          <w:szCs w:val="24"/>
        </w:rPr>
        <w:t xml:space="preserve">erpetrators and victims. </w:t>
      </w:r>
      <w:r w:rsidR="00963058" w:rsidRPr="00963058">
        <w:rPr>
          <w:rFonts w:eastAsia="Times New Roman"/>
          <w:szCs w:val="24"/>
        </w:rPr>
        <w:t>Homelessness compels people to drug use, hence committing crimes to get fund buying the drugs; however, states have put measures to curb the homelessness menace: by addressing the housing needs, repealing the laws that criminalize homelessness, use of criminal justice practices and policies to help the homeless and creating programs and initiatives which support prison reentry.</w:t>
      </w:r>
    </w:p>
    <w:p w:rsidR="00DD11D3" w:rsidRPr="00DD11D3" w:rsidRDefault="00DD11D3" w:rsidP="007151EF">
      <w:pPr>
        <w:spacing w:line="480" w:lineRule="auto"/>
        <w:ind w:firstLine="720"/>
        <w:rPr>
          <w:rFonts w:eastAsia="Times New Roman"/>
          <w:szCs w:val="24"/>
        </w:rPr>
      </w:pPr>
      <w:r w:rsidRPr="00DD11D3">
        <w:rPr>
          <w:rFonts w:eastAsia="Times New Roman"/>
          <w:szCs w:val="24"/>
        </w:rPr>
        <w:t xml:space="preserve">Notably, homeless </w:t>
      </w:r>
      <w:r w:rsidR="006126AA">
        <w:rPr>
          <w:rFonts w:eastAsia="Times New Roman"/>
          <w:szCs w:val="24"/>
        </w:rPr>
        <w:t>people</w:t>
      </w:r>
      <w:r w:rsidRPr="00DD11D3">
        <w:rPr>
          <w:rFonts w:eastAsia="Times New Roman"/>
          <w:szCs w:val="24"/>
        </w:rPr>
        <w:t xml:space="preserve"> are more often involved with the </w:t>
      </w:r>
      <w:r w:rsidR="006126AA">
        <w:rPr>
          <w:rFonts w:eastAsia="Times New Roman"/>
          <w:szCs w:val="24"/>
        </w:rPr>
        <w:t>CJS</w:t>
      </w:r>
      <w:r w:rsidRPr="00DD11D3">
        <w:rPr>
          <w:rFonts w:eastAsia="Times New Roman"/>
          <w:szCs w:val="24"/>
        </w:rPr>
        <w:t xml:space="preserve">. A study found out that 54% of the individuals receiving homeless services have previously been incarcerated. Besides, the study showed that the homeless people who had previously been incarcerated had an average of 19 previous arrests as compared to other groups. In another study conducted by the </w:t>
      </w:r>
      <w:r w:rsidRPr="006126AA">
        <w:rPr>
          <w:rFonts w:eastAsia="Times New Roman"/>
          <w:i/>
          <w:szCs w:val="24"/>
        </w:rPr>
        <w:t>U.S. Bureau of Justice Statistics</w:t>
      </w:r>
      <w:r w:rsidRPr="00DD11D3">
        <w:rPr>
          <w:rFonts w:eastAsia="Times New Roman"/>
          <w:szCs w:val="24"/>
        </w:rPr>
        <w:t xml:space="preserve">, the results showed that 12% of the </w:t>
      </w:r>
      <w:r w:rsidR="006126AA">
        <w:rPr>
          <w:rFonts w:eastAsia="Times New Roman"/>
          <w:szCs w:val="24"/>
        </w:rPr>
        <w:t>people in prison</w:t>
      </w:r>
      <w:r w:rsidRPr="00DD11D3">
        <w:rPr>
          <w:rFonts w:eastAsia="Times New Roman"/>
          <w:szCs w:val="24"/>
        </w:rPr>
        <w:t xml:space="preserve"> were homeless at the time of the </w:t>
      </w:r>
      <w:r w:rsidR="00A25EC3" w:rsidRPr="00DD11D3">
        <w:rPr>
          <w:rFonts w:eastAsia="Times New Roman"/>
          <w:szCs w:val="24"/>
        </w:rPr>
        <w:t>arrest</w:t>
      </w:r>
      <w:r w:rsidR="00A25EC3">
        <w:rPr>
          <w:rFonts w:eastAsia="Times New Roman"/>
          <w:szCs w:val="24"/>
        </w:rPr>
        <w:t xml:space="preserve"> (</w:t>
      </w:r>
      <w:r w:rsidR="00FE5813">
        <w:rPr>
          <w:szCs w:val="24"/>
          <w:shd w:val="clear" w:color="auto" w:fill="FFFFFF"/>
        </w:rPr>
        <w:t xml:space="preserve">Mayer, &amp; Reichert, </w:t>
      </w:r>
      <w:r w:rsidR="00FE5813" w:rsidRPr="00FE5813">
        <w:rPr>
          <w:szCs w:val="24"/>
          <w:shd w:val="clear" w:color="auto" w:fill="FFFFFF"/>
        </w:rPr>
        <w:t>2018)</w:t>
      </w:r>
      <w:r w:rsidRPr="00DD11D3">
        <w:rPr>
          <w:rFonts w:eastAsia="Times New Roman"/>
          <w:szCs w:val="24"/>
        </w:rPr>
        <w:t xml:space="preserve">. Moreover, in a concluded national survey on jail inmates, the study showed that more than 15% of the jail population </w:t>
      </w:r>
      <w:r w:rsidR="006126AA">
        <w:rPr>
          <w:rFonts w:eastAsia="Times New Roman"/>
          <w:szCs w:val="24"/>
        </w:rPr>
        <w:t xml:space="preserve">has </w:t>
      </w:r>
      <w:r w:rsidRPr="00DD11D3">
        <w:rPr>
          <w:rFonts w:eastAsia="Times New Roman"/>
          <w:szCs w:val="24"/>
        </w:rPr>
        <w:t xml:space="preserve">been homeless in the </w:t>
      </w:r>
      <w:r w:rsidRPr="00DD11D3">
        <w:rPr>
          <w:rFonts w:eastAsia="Times New Roman"/>
          <w:szCs w:val="24"/>
        </w:rPr>
        <w:lastRenderedPageBreak/>
        <w:t xml:space="preserve">previous years before arrest. Notably, drugs and crimes have been the high contributors to the high incarceration rates among homeless people. </w:t>
      </w:r>
    </w:p>
    <w:p w:rsidR="00DD11D3" w:rsidRPr="00DD11D3" w:rsidRDefault="00DD11D3" w:rsidP="007151EF">
      <w:pPr>
        <w:spacing w:line="480" w:lineRule="auto"/>
        <w:ind w:firstLine="720"/>
        <w:rPr>
          <w:rFonts w:eastAsia="Times New Roman"/>
          <w:szCs w:val="24"/>
        </w:rPr>
      </w:pPr>
      <w:r w:rsidRPr="00DD11D3">
        <w:rPr>
          <w:rFonts w:eastAsia="Times New Roman"/>
          <w:szCs w:val="24"/>
        </w:rPr>
        <w:t xml:space="preserve">Drug use has increased contact with the </w:t>
      </w:r>
      <w:r w:rsidR="006126AA">
        <w:rPr>
          <w:rFonts w:eastAsia="Times New Roman"/>
          <w:szCs w:val="24"/>
        </w:rPr>
        <w:t>CJS</w:t>
      </w:r>
      <w:r w:rsidRPr="00DD11D3">
        <w:rPr>
          <w:rFonts w:eastAsia="Times New Roman"/>
          <w:szCs w:val="24"/>
        </w:rPr>
        <w:t xml:space="preserve"> for homeless people. Recently, opium crisis has worsened the relationship between the justice system, </w:t>
      </w:r>
      <w:r w:rsidR="006126AA">
        <w:rPr>
          <w:rFonts w:eastAsia="Times New Roman"/>
          <w:szCs w:val="24"/>
        </w:rPr>
        <w:t xml:space="preserve">drug </w:t>
      </w:r>
      <w:r w:rsidRPr="00DD11D3">
        <w:rPr>
          <w:rFonts w:eastAsia="Times New Roman"/>
          <w:szCs w:val="24"/>
        </w:rPr>
        <w:t>use, and the homeless. Besides, when homeless people are arrested, it has been found out that they are subject to a greater risk of opioid overdose. This is especially upon community reentry due to tolerance loss. On the other hand, a study conducted by New York City in the chronically homeless, alcohol-dependent individuals shows that all these people began alcohol consumption at a very young age. Besides, it was found out that more than two-thirds had alcoholic parents</w:t>
      </w:r>
      <w:r w:rsidR="004747EE">
        <w:rPr>
          <w:rFonts w:eastAsia="Times New Roman"/>
          <w:szCs w:val="24"/>
        </w:rPr>
        <w:t xml:space="preserve"> (</w:t>
      </w:r>
      <w:r w:rsidR="004747EE">
        <w:rPr>
          <w:szCs w:val="24"/>
          <w:shd w:val="clear" w:color="auto" w:fill="FFFFFF"/>
        </w:rPr>
        <w:t>Baldry, 202</w:t>
      </w:r>
      <w:r w:rsidR="004747EE" w:rsidRPr="00FE5813">
        <w:rPr>
          <w:szCs w:val="24"/>
          <w:shd w:val="clear" w:color="auto" w:fill="FFFFFF"/>
        </w:rPr>
        <w:t>1)</w:t>
      </w:r>
      <w:r w:rsidRPr="00DD11D3">
        <w:rPr>
          <w:rFonts w:eastAsia="Times New Roman"/>
          <w:szCs w:val="24"/>
        </w:rPr>
        <w:t xml:space="preserve">. Therefore, due to alcohol dependence contributed to being chronic homeless people. Besides, for them, alcohol is a higher property than paying for housing. Therefore, with many states having criminalized the majority of the acts that characterize these people's daily lives, this makes them frequent visitors of the criminal justice system. </w:t>
      </w:r>
    </w:p>
    <w:p w:rsidR="00DD11D3" w:rsidRPr="00DD11D3" w:rsidRDefault="00DD11D3" w:rsidP="007151EF">
      <w:pPr>
        <w:spacing w:line="480" w:lineRule="auto"/>
        <w:ind w:firstLine="720"/>
        <w:rPr>
          <w:rFonts w:eastAsia="Times New Roman"/>
          <w:szCs w:val="24"/>
        </w:rPr>
      </w:pPr>
      <w:r w:rsidRPr="00DD11D3">
        <w:rPr>
          <w:rFonts w:eastAsia="Times New Roman"/>
          <w:szCs w:val="24"/>
        </w:rPr>
        <w:t xml:space="preserve">Crime has also been directly associated with homelessness. Studies have shown that homeless people have a higher likelihood of being jailed for property crimes like theft. This is directly linked with the issue of drug use. Besides, due to the need to quench their need for drugs, and the lack of capital to purchase those drugs, these people then commit crimes to get funds for buying </w:t>
      </w:r>
      <w:r w:rsidR="00A25EC3" w:rsidRPr="00DD11D3">
        <w:rPr>
          <w:rFonts w:eastAsia="Times New Roman"/>
          <w:szCs w:val="24"/>
        </w:rPr>
        <w:t>drugs</w:t>
      </w:r>
      <w:r w:rsidR="00A25EC3">
        <w:rPr>
          <w:rFonts w:eastAsia="Times New Roman"/>
          <w:szCs w:val="24"/>
        </w:rPr>
        <w:t xml:space="preserve"> (</w:t>
      </w:r>
      <w:r w:rsidR="007151EF">
        <w:rPr>
          <w:szCs w:val="24"/>
          <w:shd w:val="clear" w:color="auto" w:fill="FFFFFF"/>
        </w:rPr>
        <w:t>Russell &amp; Russell, 2017</w:t>
      </w:r>
      <w:r w:rsidR="007151EF" w:rsidRPr="00FE5813">
        <w:rPr>
          <w:szCs w:val="24"/>
          <w:shd w:val="clear" w:color="auto" w:fill="FFFFFF"/>
        </w:rPr>
        <w:t>)</w:t>
      </w:r>
      <w:r w:rsidRPr="00DD11D3">
        <w:rPr>
          <w:rFonts w:eastAsia="Times New Roman"/>
          <w:szCs w:val="24"/>
        </w:rPr>
        <w:t xml:space="preserve">. Therefore, these people engage in petty crimes such as </w:t>
      </w:r>
      <w:r w:rsidR="00A25EC3" w:rsidRPr="00DD11D3">
        <w:rPr>
          <w:rFonts w:eastAsia="Times New Roman"/>
          <w:szCs w:val="24"/>
        </w:rPr>
        <w:t>pick pocketing</w:t>
      </w:r>
      <w:r w:rsidRPr="00DD11D3">
        <w:rPr>
          <w:rFonts w:eastAsia="Times New Roman"/>
          <w:szCs w:val="24"/>
        </w:rPr>
        <w:t xml:space="preserve"> and breaking into cars in search of items that they can sell to get quick cash. In addition, it is inevitable for them to commit crimes known as nuisance crimes. These are the crimes that violate city ordinances that criminalize sleeping in public or urinating in public.  Besides, criminology and sociological theories can be used to explain society's motivation behind the criminalization of the homeless. Based on the Rabble management, the society's </w:t>
      </w:r>
      <w:r w:rsidRPr="00DD11D3">
        <w:rPr>
          <w:rFonts w:eastAsia="Times New Roman"/>
          <w:szCs w:val="24"/>
        </w:rPr>
        <w:lastRenderedPageBreak/>
        <w:t>unconscious or conscious desire to reduce poverty visibility in the urban spaces is the motivation behind homelessness's criminalization</w:t>
      </w:r>
      <w:r w:rsidR="004747EE">
        <w:rPr>
          <w:rFonts w:eastAsia="Times New Roman"/>
          <w:szCs w:val="24"/>
        </w:rPr>
        <w:t xml:space="preserve"> (</w:t>
      </w:r>
      <w:r w:rsidR="004747EE">
        <w:rPr>
          <w:szCs w:val="24"/>
          <w:shd w:val="clear" w:color="auto" w:fill="FFFFFF"/>
        </w:rPr>
        <w:t>Moran</w:t>
      </w:r>
      <w:r w:rsidR="004747EE" w:rsidRPr="00FE5813">
        <w:rPr>
          <w:szCs w:val="24"/>
          <w:shd w:val="clear" w:color="auto" w:fill="FFFFFF"/>
        </w:rPr>
        <w:t>&amp;</w:t>
      </w:r>
      <w:r w:rsidR="004747EE">
        <w:rPr>
          <w:szCs w:val="24"/>
          <w:shd w:val="clear" w:color="auto" w:fill="FFFFFF"/>
        </w:rPr>
        <w:t xml:space="preserve">Atherton, </w:t>
      </w:r>
      <w:r w:rsidR="004747EE" w:rsidRPr="00FE5813">
        <w:rPr>
          <w:szCs w:val="24"/>
          <w:shd w:val="clear" w:color="auto" w:fill="FFFFFF"/>
        </w:rPr>
        <w:t>2019)</w:t>
      </w:r>
      <w:r w:rsidRPr="00DD11D3">
        <w:rPr>
          <w:rFonts w:eastAsia="Times New Roman"/>
          <w:szCs w:val="24"/>
        </w:rPr>
        <w:t xml:space="preserve">. Notably, the theory argues that homeless people are not arrested due to their presence in public safety; rather, it is due to the social stigma surrounding homelessness that makes the offensive. </w:t>
      </w:r>
    </w:p>
    <w:p w:rsidR="00DD11D3" w:rsidRPr="00DD11D3" w:rsidRDefault="00DD11D3" w:rsidP="007151EF">
      <w:pPr>
        <w:spacing w:line="480" w:lineRule="auto"/>
        <w:ind w:firstLine="720"/>
        <w:rPr>
          <w:rFonts w:eastAsia="Times New Roman"/>
          <w:szCs w:val="24"/>
        </w:rPr>
      </w:pPr>
      <w:r w:rsidRPr="00DD11D3">
        <w:rPr>
          <w:rFonts w:eastAsia="Times New Roman"/>
          <w:szCs w:val="24"/>
        </w:rPr>
        <w:t xml:space="preserve">Therefore, having raised significant concerns, there are proposed ways for addressing the homelessness issue. Besides, the disproportionate contact with the criminal justice system is because of different aspects. That is the criminalization of homelessness by states, substance use, and crime. Therefore, to address the issue of homelessness, first, there is the need to address the housing </w:t>
      </w:r>
      <w:r w:rsidR="00A25EC3" w:rsidRPr="00DD11D3">
        <w:rPr>
          <w:rFonts w:eastAsia="Times New Roman"/>
          <w:szCs w:val="24"/>
        </w:rPr>
        <w:t>needs</w:t>
      </w:r>
      <w:r w:rsidR="00A25EC3">
        <w:rPr>
          <w:rFonts w:eastAsia="Times New Roman"/>
          <w:szCs w:val="24"/>
        </w:rPr>
        <w:t xml:space="preserve"> (</w:t>
      </w:r>
      <w:r w:rsidR="007151EF">
        <w:rPr>
          <w:szCs w:val="24"/>
          <w:shd w:val="clear" w:color="auto" w:fill="FFFFFF"/>
        </w:rPr>
        <w:t>Russell &amp; Russell, 2017</w:t>
      </w:r>
      <w:r w:rsidR="007151EF" w:rsidRPr="00FE5813">
        <w:rPr>
          <w:szCs w:val="24"/>
          <w:shd w:val="clear" w:color="auto" w:fill="FFFFFF"/>
        </w:rPr>
        <w:t>)</w:t>
      </w:r>
      <w:r w:rsidRPr="00DD11D3">
        <w:rPr>
          <w:rFonts w:eastAsia="Times New Roman"/>
          <w:szCs w:val="24"/>
        </w:rPr>
        <w:t>. Arguably, this is the surest way of addressing the issue of homelessness. This can be achieved through providing a full range of housing programs. That is, offering short-term emergency housing shelters. This should be followed by providing medium-term transitional housing programs and lastly is through providing long-term supportive housing. This can help in ending the issue of homelessness in the United States.</w:t>
      </w:r>
    </w:p>
    <w:p w:rsidR="00DD11D3" w:rsidRPr="00DD11D3" w:rsidRDefault="00DD11D3" w:rsidP="007151EF">
      <w:pPr>
        <w:spacing w:line="480" w:lineRule="auto"/>
        <w:ind w:firstLine="720"/>
        <w:rPr>
          <w:rFonts w:eastAsia="Times New Roman"/>
          <w:szCs w:val="24"/>
        </w:rPr>
      </w:pPr>
      <w:r w:rsidRPr="00DD11D3">
        <w:rPr>
          <w:rFonts w:eastAsia="Times New Roman"/>
          <w:szCs w:val="24"/>
        </w:rPr>
        <w:t xml:space="preserve">The second measure is by repealing the laws that criminalize homelessness. By legislatively repealing the laws that criminalize homelessness, such as sleeping or panhandling on benches, can help reduce arrests due to nuisance crimes. A recommendation by the </w:t>
      </w:r>
      <w:r w:rsidRPr="006126AA">
        <w:rPr>
          <w:rFonts w:eastAsia="Times New Roman"/>
          <w:i/>
          <w:szCs w:val="24"/>
        </w:rPr>
        <w:t xml:space="preserve">National </w:t>
      </w:r>
      <w:r w:rsidR="006126AA">
        <w:rPr>
          <w:rFonts w:eastAsia="Times New Roman"/>
          <w:i/>
          <w:szCs w:val="24"/>
        </w:rPr>
        <w:t>Law Center on Homelessness and P</w:t>
      </w:r>
      <w:r w:rsidRPr="006126AA">
        <w:rPr>
          <w:rFonts w:eastAsia="Times New Roman"/>
          <w:i/>
          <w:szCs w:val="24"/>
        </w:rPr>
        <w:t>overty</w:t>
      </w:r>
      <w:r w:rsidRPr="00DD11D3">
        <w:rPr>
          <w:rFonts w:eastAsia="Times New Roman"/>
          <w:szCs w:val="24"/>
        </w:rPr>
        <w:t xml:space="preserve"> advised the government to stop enfacing the laws related to nuisance crimes</w:t>
      </w:r>
      <w:r w:rsidR="004747EE">
        <w:rPr>
          <w:rFonts w:eastAsia="Times New Roman"/>
          <w:szCs w:val="24"/>
        </w:rPr>
        <w:t xml:space="preserve"> (</w:t>
      </w:r>
      <w:r w:rsidR="004747EE">
        <w:rPr>
          <w:szCs w:val="24"/>
          <w:shd w:val="clear" w:color="auto" w:fill="FFFFFF"/>
        </w:rPr>
        <w:t>Sherman et al., 2018</w:t>
      </w:r>
      <w:r w:rsidR="004747EE" w:rsidRPr="00FE5813">
        <w:rPr>
          <w:szCs w:val="24"/>
          <w:shd w:val="clear" w:color="auto" w:fill="FFFFFF"/>
        </w:rPr>
        <w:t>)</w:t>
      </w:r>
      <w:r w:rsidRPr="00DD11D3">
        <w:rPr>
          <w:rFonts w:eastAsia="Times New Roman"/>
          <w:szCs w:val="24"/>
        </w:rPr>
        <w:t xml:space="preserve">. The third measure is the use of criminal justice practices and policies to help the homeless. Notably, the police departments in each state can use problem-oriented policies to encounter homelessness. This is a model used by the police to influence the approach of issues. Lastly is the creation of programs and initiatives which support prison reentry. Notably, previously incarcerated people face housing challenges due to lack of </w:t>
      </w:r>
      <w:r w:rsidRPr="00DD11D3">
        <w:rPr>
          <w:rFonts w:eastAsia="Times New Roman"/>
          <w:szCs w:val="24"/>
        </w:rPr>
        <w:lastRenderedPageBreak/>
        <w:t xml:space="preserve">income and past evictions. Therefore, reentry housing initiatives can help curb homelessness, hence breaking the crime and drug </w:t>
      </w:r>
      <w:r w:rsidR="00A25EC3" w:rsidRPr="00DD11D3">
        <w:rPr>
          <w:rFonts w:eastAsia="Times New Roman"/>
          <w:szCs w:val="24"/>
        </w:rPr>
        <w:t>pattern</w:t>
      </w:r>
      <w:r w:rsidR="00A25EC3">
        <w:rPr>
          <w:rFonts w:eastAsia="Times New Roman"/>
          <w:szCs w:val="24"/>
        </w:rPr>
        <w:t xml:space="preserve"> (</w:t>
      </w:r>
      <w:r w:rsidR="004747EE">
        <w:rPr>
          <w:szCs w:val="24"/>
          <w:shd w:val="clear" w:color="auto" w:fill="FFFFFF"/>
        </w:rPr>
        <w:t>Sherman et al., 2018</w:t>
      </w:r>
      <w:r w:rsidR="004747EE" w:rsidRPr="00FE5813">
        <w:rPr>
          <w:szCs w:val="24"/>
          <w:shd w:val="clear" w:color="auto" w:fill="FFFFFF"/>
        </w:rPr>
        <w:t>)</w:t>
      </w:r>
      <w:r w:rsidRPr="00DD11D3">
        <w:rPr>
          <w:rFonts w:eastAsia="Times New Roman"/>
          <w:szCs w:val="24"/>
        </w:rPr>
        <w:t xml:space="preserve">. </w:t>
      </w:r>
    </w:p>
    <w:p w:rsidR="00DD11D3" w:rsidRPr="00DD11D3" w:rsidRDefault="00DD11D3" w:rsidP="007151EF">
      <w:pPr>
        <w:spacing w:line="480" w:lineRule="auto"/>
        <w:ind w:firstLine="720"/>
        <w:rPr>
          <w:rFonts w:eastAsia="Times New Roman"/>
          <w:szCs w:val="24"/>
        </w:rPr>
      </w:pPr>
      <w:r w:rsidRPr="00DD11D3">
        <w:rPr>
          <w:rFonts w:eastAsia="Times New Roman"/>
          <w:szCs w:val="24"/>
        </w:rPr>
        <w:t xml:space="preserve">Notably, across the United States, different states have active programs developed particularly to deal with homelessness issues. For instance, the </w:t>
      </w:r>
      <w:r w:rsidRPr="006322D0">
        <w:rPr>
          <w:rFonts w:eastAsia="Times New Roman"/>
          <w:i/>
          <w:szCs w:val="24"/>
        </w:rPr>
        <w:t>Illinois Department of Human Services</w:t>
      </w:r>
      <w:r w:rsidRPr="00DD11D3">
        <w:rPr>
          <w:rFonts w:eastAsia="Times New Roman"/>
          <w:szCs w:val="24"/>
        </w:rPr>
        <w:t xml:space="preserve"> funded the creation of 75 transitional housing and emergency shelter in 2018</w:t>
      </w:r>
      <w:r w:rsidR="007151EF">
        <w:rPr>
          <w:rFonts w:eastAsia="Times New Roman"/>
          <w:szCs w:val="24"/>
        </w:rPr>
        <w:t>(</w:t>
      </w:r>
      <w:r w:rsidR="007151EF">
        <w:rPr>
          <w:szCs w:val="24"/>
          <w:shd w:val="clear" w:color="auto" w:fill="FFFFFF"/>
        </w:rPr>
        <w:t>Russell &amp; Russell, 2017</w:t>
      </w:r>
      <w:r w:rsidR="007151EF" w:rsidRPr="00FE5813">
        <w:rPr>
          <w:szCs w:val="24"/>
          <w:shd w:val="clear" w:color="auto" w:fill="FFFFFF"/>
        </w:rPr>
        <w:t>)</w:t>
      </w:r>
      <w:r w:rsidRPr="00DD11D3">
        <w:rPr>
          <w:rFonts w:eastAsia="Times New Roman"/>
          <w:szCs w:val="24"/>
        </w:rPr>
        <w:t>. Likewise, Chicago also offers three housing types: emergency shelters, transitional, and permanent supportive housing. Chicago reported that they have 4574 transitional housing beds, as well as 7613 permanent supportive housing beds in their initiative to reduce homelessness in Chicago</w:t>
      </w:r>
      <w:r w:rsidR="004747EE">
        <w:rPr>
          <w:rFonts w:eastAsia="Times New Roman"/>
          <w:szCs w:val="24"/>
        </w:rPr>
        <w:t xml:space="preserve"> (</w:t>
      </w:r>
      <w:r w:rsidR="004747EE">
        <w:rPr>
          <w:szCs w:val="24"/>
          <w:shd w:val="clear" w:color="auto" w:fill="FFFFFF"/>
        </w:rPr>
        <w:t>Russell &amp; Russell, 2017</w:t>
      </w:r>
      <w:r w:rsidR="004747EE" w:rsidRPr="00FE5813">
        <w:rPr>
          <w:szCs w:val="24"/>
          <w:shd w:val="clear" w:color="auto" w:fill="FFFFFF"/>
        </w:rPr>
        <w:t>)</w:t>
      </w:r>
      <w:r w:rsidRPr="00DD11D3">
        <w:rPr>
          <w:rFonts w:eastAsia="Times New Roman"/>
          <w:szCs w:val="24"/>
        </w:rPr>
        <w:t>. In addition, Illinois has also legislated a Bill of Rights for the Homeless Acts, aimed to reduce arrests due to nuisance crimes. Such laws help in mitigating the harmful effects of legislations that criminalize homelessness.</w:t>
      </w:r>
    </w:p>
    <w:p w:rsidR="00443DDC" w:rsidRDefault="00DD11D3" w:rsidP="007151EF">
      <w:pPr>
        <w:spacing w:line="480" w:lineRule="auto"/>
        <w:ind w:firstLine="720"/>
        <w:rPr>
          <w:rFonts w:eastAsia="Times New Roman"/>
          <w:szCs w:val="24"/>
        </w:rPr>
      </w:pPr>
      <w:r w:rsidRPr="00DD11D3">
        <w:rPr>
          <w:rFonts w:eastAsia="Times New Roman"/>
          <w:szCs w:val="24"/>
        </w:rPr>
        <w:t xml:space="preserve">Conclusively, the </w:t>
      </w:r>
      <w:r w:rsidRPr="006322D0">
        <w:rPr>
          <w:rFonts w:eastAsia="Times New Roman"/>
          <w:i/>
          <w:szCs w:val="24"/>
        </w:rPr>
        <w:t>U.S. Department of Housing and Urban Development</w:t>
      </w:r>
      <w:r w:rsidRPr="00DD11D3">
        <w:rPr>
          <w:rFonts w:eastAsia="Times New Roman"/>
          <w:szCs w:val="24"/>
        </w:rPr>
        <w:t xml:space="preserve"> (HUD), homeless people </w:t>
      </w:r>
      <w:r w:rsidR="00A25EC3" w:rsidRPr="00DD11D3">
        <w:rPr>
          <w:rFonts w:eastAsia="Times New Roman"/>
          <w:szCs w:val="24"/>
        </w:rPr>
        <w:t>includes</w:t>
      </w:r>
      <w:r w:rsidRPr="00DD11D3">
        <w:rPr>
          <w:rFonts w:eastAsia="Times New Roman"/>
          <w:szCs w:val="24"/>
        </w:rPr>
        <w:t xml:space="preserve"> individuals in the following circumstances. First, those living in shelters or places not meant for habitation. Second, are people who will lose their temporary residence within two weeks, and lastly, are those who are fleeing domestic violence and lack the ability to obtain housing. Homelessness has historically been a complex and lasting phenomenon in the United States. As a result, this issue has posed significant policy challenges for the local level, state, and federal officials. This is because homeless people are disproportionately more involved in the criminal justice system as alleged perpetrators and victims. </w:t>
      </w:r>
      <w:r w:rsidR="00416D09">
        <w:rPr>
          <w:rFonts w:eastAsia="Times New Roman"/>
          <w:szCs w:val="24"/>
        </w:rPr>
        <w:t>Notably, d</w:t>
      </w:r>
      <w:r w:rsidRPr="00DD11D3">
        <w:rPr>
          <w:rFonts w:eastAsia="Times New Roman"/>
          <w:szCs w:val="24"/>
        </w:rPr>
        <w:t xml:space="preserve">rug use has increased contact with the justice system for homeless people. Recently, the opium crisis has worsened the relationship between the justice system, substance misuse, and the homeless. Crime has also been directly associated with homelessness. Studies have shown that homeless people have a higher likelihood of being jailed for property crimes like theft. Therefore, having </w:t>
      </w:r>
      <w:r w:rsidRPr="00DD11D3">
        <w:rPr>
          <w:rFonts w:eastAsia="Times New Roman"/>
          <w:szCs w:val="24"/>
        </w:rPr>
        <w:lastRenderedPageBreak/>
        <w:t xml:space="preserve">raised significant concerns, there are proposed ways for addressing the homelessness issue, for example, through addressing the housing needs. Notably, some states such as Illinois and Chicago have implemented programs and laws to curb the issue of homelessness.  </w:t>
      </w: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7151EF">
      <w:pPr>
        <w:spacing w:line="480" w:lineRule="auto"/>
        <w:jc w:val="center"/>
        <w:rPr>
          <w:rFonts w:eastAsia="Times New Roman"/>
          <w:b/>
          <w:szCs w:val="24"/>
        </w:rPr>
      </w:pPr>
    </w:p>
    <w:p w:rsidR="007151EF" w:rsidRDefault="007151EF" w:rsidP="00EA5E3C">
      <w:pPr>
        <w:spacing w:line="480" w:lineRule="auto"/>
        <w:rPr>
          <w:rFonts w:eastAsia="Times New Roman"/>
          <w:b/>
          <w:szCs w:val="24"/>
        </w:rPr>
      </w:pPr>
    </w:p>
    <w:p w:rsidR="00EA5E3C" w:rsidRDefault="00EA5E3C" w:rsidP="00EA5E3C">
      <w:pPr>
        <w:spacing w:line="480" w:lineRule="auto"/>
        <w:rPr>
          <w:rFonts w:eastAsia="Times New Roman"/>
          <w:b/>
          <w:szCs w:val="24"/>
        </w:rPr>
      </w:pPr>
      <w:bookmarkStart w:id="0" w:name="_GoBack"/>
      <w:bookmarkEnd w:id="0"/>
    </w:p>
    <w:p w:rsidR="00FE5813" w:rsidRPr="007151EF" w:rsidRDefault="00FE5813" w:rsidP="007151EF">
      <w:pPr>
        <w:spacing w:line="480" w:lineRule="auto"/>
        <w:jc w:val="center"/>
        <w:rPr>
          <w:rFonts w:eastAsia="Times New Roman"/>
          <w:b/>
          <w:szCs w:val="24"/>
        </w:rPr>
      </w:pPr>
      <w:r w:rsidRPr="007151EF">
        <w:rPr>
          <w:rFonts w:eastAsia="Times New Roman"/>
          <w:b/>
          <w:szCs w:val="24"/>
        </w:rPr>
        <w:lastRenderedPageBreak/>
        <w:t>References</w:t>
      </w:r>
    </w:p>
    <w:p w:rsidR="007151EF" w:rsidRPr="00FE5813" w:rsidRDefault="007151EF" w:rsidP="007151EF">
      <w:pPr>
        <w:spacing w:line="480" w:lineRule="auto"/>
        <w:ind w:left="720" w:hanging="720"/>
        <w:rPr>
          <w:szCs w:val="24"/>
          <w:shd w:val="clear" w:color="auto" w:fill="FFFFFF"/>
        </w:rPr>
      </w:pPr>
      <w:r>
        <w:rPr>
          <w:szCs w:val="24"/>
          <w:shd w:val="clear" w:color="auto" w:fill="FFFFFF"/>
        </w:rPr>
        <w:t>Baldry, E. (202</w:t>
      </w:r>
      <w:r w:rsidRPr="00FE5813">
        <w:rPr>
          <w:szCs w:val="24"/>
          <w:shd w:val="clear" w:color="auto" w:fill="FFFFFF"/>
        </w:rPr>
        <w:t>1). Homelessness and the criminal justice system. </w:t>
      </w:r>
      <w:r w:rsidRPr="00FE5813">
        <w:rPr>
          <w:i/>
          <w:iCs/>
          <w:szCs w:val="24"/>
          <w:shd w:val="clear" w:color="auto" w:fill="FFFFFF"/>
        </w:rPr>
        <w:t>Women, Girls &amp; Criminal Justice</w:t>
      </w:r>
      <w:r w:rsidRPr="00FE5813">
        <w:rPr>
          <w:szCs w:val="24"/>
          <w:shd w:val="clear" w:color="auto" w:fill="FFFFFF"/>
        </w:rPr>
        <w:t>, </w:t>
      </w:r>
      <w:r w:rsidRPr="00FE5813">
        <w:rPr>
          <w:i/>
          <w:iCs/>
          <w:szCs w:val="24"/>
          <w:shd w:val="clear" w:color="auto" w:fill="FFFFFF"/>
        </w:rPr>
        <w:t>2</w:t>
      </w:r>
      <w:r w:rsidRPr="00FE5813">
        <w:rPr>
          <w:szCs w:val="24"/>
          <w:shd w:val="clear" w:color="auto" w:fill="FFFFFF"/>
        </w:rPr>
        <w:t>(6), 83-91.</w:t>
      </w:r>
    </w:p>
    <w:p w:rsidR="007151EF" w:rsidRPr="00FE5813" w:rsidRDefault="007151EF" w:rsidP="007151EF">
      <w:pPr>
        <w:spacing w:line="480" w:lineRule="auto"/>
        <w:ind w:left="720" w:hanging="720"/>
        <w:rPr>
          <w:szCs w:val="24"/>
          <w:shd w:val="clear" w:color="auto" w:fill="FFFFFF"/>
        </w:rPr>
      </w:pPr>
      <w:r w:rsidRPr="00FE5813">
        <w:rPr>
          <w:szCs w:val="24"/>
          <w:shd w:val="clear" w:color="auto" w:fill="FFFFFF"/>
        </w:rPr>
        <w:t>Mayer, C., &amp; Reichert, J. (2018). The Intersection of Homelessness and the Criminal Justice System.</w:t>
      </w:r>
    </w:p>
    <w:p w:rsidR="007151EF" w:rsidRPr="00FE5813" w:rsidRDefault="007151EF" w:rsidP="007151EF">
      <w:pPr>
        <w:spacing w:line="480" w:lineRule="auto"/>
        <w:ind w:left="720" w:hanging="720"/>
        <w:rPr>
          <w:szCs w:val="24"/>
          <w:shd w:val="clear" w:color="auto" w:fill="FFFFFF"/>
        </w:rPr>
      </w:pPr>
      <w:r w:rsidRPr="00FE5813">
        <w:rPr>
          <w:szCs w:val="24"/>
          <w:shd w:val="clear" w:color="auto" w:fill="FFFFFF"/>
        </w:rPr>
        <w:t>Moran, P., &amp; Atherton, F. (2019). The Philosophy of Homelessness. </w:t>
      </w:r>
      <w:r w:rsidRPr="00FE5813">
        <w:rPr>
          <w:i/>
          <w:iCs/>
          <w:szCs w:val="24"/>
          <w:shd w:val="clear" w:color="auto" w:fill="FFFFFF"/>
        </w:rPr>
        <w:t>Philosophy</w:t>
      </w:r>
      <w:r w:rsidRPr="00FE5813">
        <w:rPr>
          <w:szCs w:val="24"/>
          <w:shd w:val="clear" w:color="auto" w:fill="FFFFFF"/>
        </w:rPr>
        <w:t>, </w:t>
      </w:r>
      <w:r w:rsidRPr="00FE5813">
        <w:rPr>
          <w:i/>
          <w:iCs/>
          <w:szCs w:val="24"/>
          <w:shd w:val="clear" w:color="auto" w:fill="FFFFFF"/>
        </w:rPr>
        <w:t>80</w:t>
      </w:r>
      <w:r w:rsidRPr="00FE5813">
        <w:rPr>
          <w:szCs w:val="24"/>
          <w:shd w:val="clear" w:color="auto" w:fill="FFFFFF"/>
        </w:rPr>
        <w:t>, 100.</w:t>
      </w:r>
    </w:p>
    <w:p w:rsidR="007151EF" w:rsidRPr="00FE5813" w:rsidRDefault="007151EF" w:rsidP="007151EF">
      <w:pPr>
        <w:spacing w:line="480" w:lineRule="auto"/>
        <w:ind w:left="720" w:hanging="720"/>
        <w:rPr>
          <w:szCs w:val="24"/>
          <w:shd w:val="clear" w:color="auto" w:fill="FFFFFF"/>
        </w:rPr>
      </w:pPr>
      <w:r>
        <w:rPr>
          <w:szCs w:val="24"/>
          <w:shd w:val="clear" w:color="auto" w:fill="FFFFFF"/>
        </w:rPr>
        <w:t>Russell, B., &amp; Russell, E. (2017</w:t>
      </w:r>
      <w:r w:rsidRPr="00FE5813">
        <w:rPr>
          <w:szCs w:val="24"/>
          <w:shd w:val="clear" w:color="auto" w:fill="FFFFFF"/>
        </w:rPr>
        <w:t>). Homelessness and criminalization: The dangerous intersections of gender, race and class. </w:t>
      </w:r>
      <w:r w:rsidRPr="00FE5813">
        <w:rPr>
          <w:i/>
          <w:iCs/>
          <w:szCs w:val="24"/>
          <w:shd w:val="clear" w:color="auto" w:fill="FFFFFF"/>
        </w:rPr>
        <w:t>Parity</w:t>
      </w:r>
      <w:r w:rsidRPr="00FE5813">
        <w:rPr>
          <w:szCs w:val="24"/>
          <w:shd w:val="clear" w:color="auto" w:fill="FFFFFF"/>
        </w:rPr>
        <w:t>, </w:t>
      </w:r>
      <w:r w:rsidRPr="00FE5813">
        <w:rPr>
          <w:i/>
          <w:iCs/>
          <w:szCs w:val="24"/>
          <w:shd w:val="clear" w:color="auto" w:fill="FFFFFF"/>
        </w:rPr>
        <w:t>25</w:t>
      </w:r>
      <w:r w:rsidRPr="00FE5813">
        <w:rPr>
          <w:szCs w:val="24"/>
          <w:shd w:val="clear" w:color="auto" w:fill="FFFFFF"/>
        </w:rPr>
        <w:t>(2), 20.</w:t>
      </w:r>
    </w:p>
    <w:p w:rsidR="007151EF" w:rsidRPr="00FE5813" w:rsidRDefault="007151EF" w:rsidP="007151EF">
      <w:pPr>
        <w:spacing w:line="480" w:lineRule="auto"/>
        <w:ind w:left="720" w:hanging="720"/>
        <w:rPr>
          <w:szCs w:val="24"/>
        </w:rPr>
      </w:pPr>
      <w:r w:rsidRPr="00FE5813">
        <w:rPr>
          <w:szCs w:val="24"/>
          <w:shd w:val="clear" w:color="auto" w:fill="FFFFFF"/>
        </w:rPr>
        <w:t>Sherman, L. W., Garti</w:t>
      </w:r>
      <w:r>
        <w:rPr>
          <w:szCs w:val="24"/>
          <w:shd w:val="clear" w:color="auto" w:fill="FFFFFF"/>
        </w:rPr>
        <w:t>n, P. R., &amp;Buerger, M. E. (2018</w:t>
      </w:r>
      <w:r w:rsidRPr="00FE5813">
        <w:rPr>
          <w:szCs w:val="24"/>
          <w:shd w:val="clear" w:color="auto" w:fill="FFFFFF"/>
        </w:rPr>
        <w:t>). Hot spots of predatory crime: Routine activities and the criminology of place. </w:t>
      </w:r>
      <w:r w:rsidRPr="00FE5813">
        <w:rPr>
          <w:i/>
          <w:iCs/>
          <w:szCs w:val="24"/>
          <w:shd w:val="clear" w:color="auto" w:fill="FFFFFF"/>
        </w:rPr>
        <w:t>Criminology</w:t>
      </w:r>
      <w:r w:rsidRPr="00FE5813">
        <w:rPr>
          <w:szCs w:val="24"/>
          <w:shd w:val="clear" w:color="auto" w:fill="FFFFFF"/>
        </w:rPr>
        <w:t>, </w:t>
      </w:r>
      <w:r w:rsidRPr="00FE5813">
        <w:rPr>
          <w:i/>
          <w:iCs/>
          <w:szCs w:val="24"/>
          <w:shd w:val="clear" w:color="auto" w:fill="FFFFFF"/>
        </w:rPr>
        <w:t>27</w:t>
      </w:r>
      <w:r w:rsidRPr="00FE5813">
        <w:rPr>
          <w:szCs w:val="24"/>
          <w:shd w:val="clear" w:color="auto" w:fill="FFFFFF"/>
        </w:rPr>
        <w:t>(1), 27-56.</w:t>
      </w:r>
    </w:p>
    <w:sectPr w:rsidR="007151EF" w:rsidRPr="00FE5813" w:rsidSect="00594A2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2F3" w:rsidRDefault="00B072F3" w:rsidP="007151EF">
      <w:pPr>
        <w:spacing w:after="0" w:line="240" w:lineRule="auto"/>
      </w:pPr>
      <w:r>
        <w:separator/>
      </w:r>
    </w:p>
  </w:endnote>
  <w:endnote w:type="continuationSeparator" w:id="1">
    <w:p w:rsidR="00B072F3" w:rsidRDefault="00B072F3" w:rsidP="007151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2F3" w:rsidRDefault="00B072F3" w:rsidP="007151EF">
      <w:pPr>
        <w:spacing w:after="0" w:line="240" w:lineRule="auto"/>
      </w:pPr>
      <w:r>
        <w:separator/>
      </w:r>
    </w:p>
  </w:footnote>
  <w:footnote w:type="continuationSeparator" w:id="1">
    <w:p w:rsidR="00B072F3" w:rsidRDefault="00B072F3" w:rsidP="007151E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51EF" w:rsidRDefault="007151EF">
    <w:pPr>
      <w:pStyle w:val="Header"/>
    </w:pPr>
    <w:r>
      <w:tab/>
    </w:r>
    <w:r>
      <w:tab/>
    </w:r>
    <w:r w:rsidR="002D3A2D">
      <w:fldChar w:fldCharType="begin"/>
    </w:r>
    <w:r>
      <w:instrText xml:space="preserve"> PAGE   \* MERGEFORMAT </w:instrText>
    </w:r>
    <w:r w:rsidR="002D3A2D">
      <w:fldChar w:fldCharType="separate"/>
    </w:r>
    <w:r w:rsidR="00A25EC3">
      <w:rPr>
        <w:noProof/>
      </w:rPr>
      <w:t>2</w:t>
    </w:r>
    <w:r w:rsidR="002D3A2D">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91B45"/>
    <w:rsid w:val="00060599"/>
    <w:rsid w:val="0016478E"/>
    <w:rsid w:val="001D310A"/>
    <w:rsid w:val="00220AC8"/>
    <w:rsid w:val="002D3A2D"/>
    <w:rsid w:val="002E08E1"/>
    <w:rsid w:val="00416D09"/>
    <w:rsid w:val="00443DDC"/>
    <w:rsid w:val="00445AD6"/>
    <w:rsid w:val="00463235"/>
    <w:rsid w:val="004747EE"/>
    <w:rsid w:val="00491B45"/>
    <w:rsid w:val="004A6935"/>
    <w:rsid w:val="00594A2D"/>
    <w:rsid w:val="005D4557"/>
    <w:rsid w:val="006126AA"/>
    <w:rsid w:val="00630F01"/>
    <w:rsid w:val="006322D0"/>
    <w:rsid w:val="006E1F32"/>
    <w:rsid w:val="007151EF"/>
    <w:rsid w:val="00726CC6"/>
    <w:rsid w:val="00810229"/>
    <w:rsid w:val="00817FBA"/>
    <w:rsid w:val="008E4623"/>
    <w:rsid w:val="00963058"/>
    <w:rsid w:val="00A25EC3"/>
    <w:rsid w:val="00B072F3"/>
    <w:rsid w:val="00C90883"/>
    <w:rsid w:val="00D22D42"/>
    <w:rsid w:val="00D44A49"/>
    <w:rsid w:val="00DB0087"/>
    <w:rsid w:val="00DC17ED"/>
    <w:rsid w:val="00DD11D3"/>
    <w:rsid w:val="00E05127"/>
    <w:rsid w:val="00E05257"/>
    <w:rsid w:val="00EA5E3C"/>
    <w:rsid w:val="00FE5813"/>
    <w:rsid w:val="00FE63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4A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51EF"/>
  </w:style>
  <w:style w:type="paragraph" w:styleId="Footer">
    <w:name w:val="footer"/>
    <w:basedOn w:val="Normal"/>
    <w:link w:val="FooterChar"/>
    <w:uiPriority w:val="99"/>
    <w:unhideWhenUsed/>
    <w:rsid w:val="007151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51EF"/>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1384</Words>
  <Characters>7894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2</cp:revision>
  <dcterms:created xsi:type="dcterms:W3CDTF">2021-04-03T07:29:00Z</dcterms:created>
  <dcterms:modified xsi:type="dcterms:W3CDTF">2021-04-03T07:29:00Z</dcterms:modified>
</cp:coreProperties>
</file>